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FFD" w:rsidRDefault="00A46FFD" w:rsidP="006E1590">
      <w:pPr>
        <w:spacing w:line="360" w:lineRule="auto"/>
        <w:jc w:val="center"/>
        <w:rPr>
          <w:rFonts w:ascii="Times New Roman" w:hAnsi="Times New Roman" w:cs="Times New Roman"/>
          <w:b/>
          <w:sz w:val="24"/>
          <w:szCs w:val="24"/>
        </w:rPr>
      </w:pPr>
      <w:r w:rsidRPr="006B0FB4">
        <w:rPr>
          <w:rFonts w:ascii="Times New Roman" w:hAnsi="Times New Roman" w:cs="Times New Roman"/>
          <w:b/>
          <w:sz w:val="24"/>
          <w:szCs w:val="24"/>
        </w:rPr>
        <w:t>CARTA DE PRESENTACIÓN</w:t>
      </w:r>
    </w:p>
    <w:p w:rsidR="006E1590" w:rsidRPr="006E1590" w:rsidRDefault="006E1590" w:rsidP="006E1590">
      <w:pPr>
        <w:spacing w:line="360" w:lineRule="auto"/>
        <w:jc w:val="center"/>
        <w:rPr>
          <w:rFonts w:ascii="Times New Roman" w:hAnsi="Times New Roman" w:cs="Times New Roman"/>
          <w:b/>
          <w:sz w:val="24"/>
          <w:szCs w:val="24"/>
        </w:rPr>
      </w:pPr>
    </w:p>
    <w:p w:rsidR="006E1590" w:rsidRPr="006E1590" w:rsidRDefault="006E1590" w:rsidP="006E1590">
      <w:pPr>
        <w:spacing w:line="360" w:lineRule="auto"/>
        <w:jc w:val="right"/>
        <w:rPr>
          <w:rFonts w:ascii="Times New Roman" w:hAnsi="Times New Roman" w:cs="Times New Roman"/>
          <w:sz w:val="24"/>
          <w:szCs w:val="24"/>
        </w:rPr>
      </w:pPr>
      <w:r>
        <w:rPr>
          <w:rFonts w:ascii="Times New Roman" w:hAnsi="Times New Roman" w:cs="Times New Roman"/>
          <w:sz w:val="24"/>
          <w:szCs w:val="24"/>
        </w:rPr>
        <w:t>España, Granada</w:t>
      </w:r>
      <w:r w:rsidRPr="006E1590">
        <w:rPr>
          <w:rFonts w:ascii="Times New Roman" w:hAnsi="Times New Roman" w:cs="Times New Roman"/>
          <w:sz w:val="24"/>
          <w:szCs w:val="24"/>
        </w:rPr>
        <w:t xml:space="preserve">, </w:t>
      </w:r>
      <w:r>
        <w:rPr>
          <w:rFonts w:ascii="Times New Roman" w:hAnsi="Times New Roman" w:cs="Times New Roman"/>
          <w:sz w:val="24"/>
          <w:szCs w:val="24"/>
        </w:rPr>
        <w:t>24-03-2020</w:t>
      </w:r>
    </w:p>
    <w:p w:rsidR="006E1590" w:rsidRPr="006E1590" w:rsidRDefault="006E1590" w:rsidP="006E1590">
      <w:pPr>
        <w:spacing w:line="360" w:lineRule="auto"/>
        <w:rPr>
          <w:rFonts w:ascii="Times New Roman" w:hAnsi="Times New Roman" w:cs="Times New Roman"/>
          <w:sz w:val="24"/>
          <w:szCs w:val="24"/>
        </w:rPr>
      </w:pPr>
    </w:p>
    <w:p w:rsidR="006E1590" w:rsidRPr="006E1590" w:rsidRDefault="006E1590" w:rsidP="006E1590">
      <w:pPr>
        <w:spacing w:line="360" w:lineRule="auto"/>
        <w:rPr>
          <w:rFonts w:ascii="Times New Roman" w:hAnsi="Times New Roman" w:cs="Times New Roman"/>
          <w:sz w:val="24"/>
          <w:szCs w:val="24"/>
        </w:rPr>
      </w:pPr>
      <w:r w:rsidRPr="006E1590">
        <w:rPr>
          <w:rFonts w:ascii="Times New Roman" w:hAnsi="Times New Roman" w:cs="Times New Roman"/>
          <w:sz w:val="24"/>
          <w:szCs w:val="24"/>
        </w:rPr>
        <w:t xml:space="preserve"> Al Comité Editorial de la “Revista Cubana de Medicina Intensiva y Emergencias”:</w:t>
      </w:r>
    </w:p>
    <w:p w:rsidR="006E1590" w:rsidRPr="006E1590" w:rsidRDefault="006E1590" w:rsidP="006E1590">
      <w:pPr>
        <w:spacing w:line="360" w:lineRule="auto"/>
        <w:rPr>
          <w:rFonts w:ascii="Times New Roman" w:hAnsi="Times New Roman" w:cs="Times New Roman"/>
          <w:sz w:val="24"/>
          <w:szCs w:val="24"/>
        </w:rPr>
      </w:pPr>
    </w:p>
    <w:p w:rsidR="006E1590" w:rsidRPr="006E1590" w:rsidRDefault="006E1590" w:rsidP="006E1590">
      <w:pPr>
        <w:spacing w:line="360" w:lineRule="auto"/>
        <w:rPr>
          <w:rFonts w:ascii="Times New Roman" w:hAnsi="Times New Roman" w:cs="Times New Roman"/>
          <w:sz w:val="24"/>
          <w:szCs w:val="24"/>
        </w:rPr>
      </w:pPr>
      <w:r w:rsidRPr="006E1590">
        <w:rPr>
          <w:rFonts w:ascii="Times New Roman" w:hAnsi="Times New Roman" w:cs="Times New Roman"/>
          <w:sz w:val="24"/>
          <w:szCs w:val="24"/>
        </w:rPr>
        <w:t>Adjunto le rem</w:t>
      </w:r>
      <w:r>
        <w:rPr>
          <w:rFonts w:ascii="Times New Roman" w:hAnsi="Times New Roman" w:cs="Times New Roman"/>
          <w:sz w:val="24"/>
          <w:szCs w:val="24"/>
        </w:rPr>
        <w:t>itimos el manuscrito titulado [</w:t>
      </w:r>
      <w:r w:rsidRPr="0078768A">
        <w:rPr>
          <w:rFonts w:ascii="Times New Roman" w:hAnsi="Times New Roman" w:cs="Times New Roman"/>
          <w:sz w:val="24"/>
          <w:szCs w:val="24"/>
        </w:rPr>
        <w:t>Terapia génica con factor de crecimiento de hepatocitos en la isquemia crítica de extremidades</w:t>
      </w:r>
      <w:r w:rsidRPr="006E1590">
        <w:rPr>
          <w:rFonts w:ascii="Times New Roman" w:hAnsi="Times New Roman" w:cs="Times New Roman"/>
          <w:sz w:val="24"/>
          <w:szCs w:val="24"/>
        </w:rPr>
        <w:t>], para que sea considerada</w:t>
      </w:r>
      <w:r>
        <w:rPr>
          <w:rFonts w:ascii="Times New Roman" w:hAnsi="Times New Roman" w:cs="Times New Roman"/>
          <w:sz w:val="24"/>
          <w:szCs w:val="24"/>
        </w:rPr>
        <w:t xml:space="preserve"> su publicación en la sección [cartas al editor</w:t>
      </w:r>
      <w:r w:rsidRPr="006E1590">
        <w:rPr>
          <w:rFonts w:ascii="Times New Roman" w:hAnsi="Times New Roman" w:cs="Times New Roman"/>
          <w:sz w:val="24"/>
          <w:szCs w:val="24"/>
        </w:rPr>
        <w:t>].</w:t>
      </w:r>
    </w:p>
    <w:p w:rsidR="006E1590" w:rsidRPr="006E1590" w:rsidRDefault="006E1590" w:rsidP="006E1590">
      <w:pPr>
        <w:spacing w:line="360" w:lineRule="auto"/>
        <w:rPr>
          <w:rFonts w:ascii="Times New Roman" w:hAnsi="Times New Roman" w:cs="Times New Roman"/>
          <w:sz w:val="24"/>
          <w:szCs w:val="24"/>
        </w:rPr>
      </w:pPr>
    </w:p>
    <w:p w:rsidR="006E1590" w:rsidRPr="006E1590" w:rsidRDefault="006E1590" w:rsidP="006E1590">
      <w:pPr>
        <w:spacing w:line="360" w:lineRule="auto"/>
        <w:rPr>
          <w:rFonts w:ascii="Times New Roman" w:hAnsi="Times New Roman" w:cs="Times New Roman"/>
          <w:sz w:val="24"/>
          <w:szCs w:val="24"/>
        </w:rPr>
      </w:pPr>
      <w:r w:rsidRPr="006E1590">
        <w:rPr>
          <w:rFonts w:ascii="Times New Roman" w:hAnsi="Times New Roman" w:cs="Times New Roman"/>
          <w:sz w:val="24"/>
          <w:szCs w:val="24"/>
        </w:rPr>
        <w:t xml:space="preserve">La isquemia crítica de las extremidades (CLI) es la forma más grave de enfermedad arterial periférica, la cual genera un importante deterioro de la calidad de vida de los pacientes que la sufren. El factor de crecimiento de hepatocitos (HGF) es un factor de crecimiento </w:t>
      </w:r>
      <w:proofErr w:type="spellStart"/>
      <w:r w:rsidRPr="006E1590">
        <w:rPr>
          <w:rFonts w:ascii="Times New Roman" w:hAnsi="Times New Roman" w:cs="Times New Roman"/>
          <w:sz w:val="24"/>
          <w:szCs w:val="24"/>
        </w:rPr>
        <w:t>angiogénico</w:t>
      </w:r>
      <w:proofErr w:type="spellEnd"/>
      <w:r w:rsidRPr="006E1590">
        <w:rPr>
          <w:rFonts w:ascii="Times New Roman" w:hAnsi="Times New Roman" w:cs="Times New Roman"/>
          <w:sz w:val="24"/>
          <w:szCs w:val="24"/>
        </w:rPr>
        <w:t xml:space="preserve"> con diversas funciones: promueve la angiogénesis, regula la inflamación, inhibe la fibrosis y activa la regeneración de tejidos. En los estudios científicos de los últimos años se ha propuesto el uso de la terapia génica HGF en el tratamiento de CLI</w:t>
      </w:r>
      <w:r>
        <w:rPr>
          <w:rFonts w:ascii="Times New Roman" w:hAnsi="Times New Roman" w:cs="Times New Roman"/>
          <w:sz w:val="24"/>
          <w:szCs w:val="24"/>
        </w:rPr>
        <w:t>.</w:t>
      </w:r>
      <w:bookmarkStart w:id="0" w:name="_GoBack"/>
      <w:bookmarkEnd w:id="0"/>
    </w:p>
    <w:p w:rsidR="006E1590" w:rsidRDefault="006E1590" w:rsidP="006E1590">
      <w:pPr>
        <w:spacing w:line="360" w:lineRule="auto"/>
        <w:rPr>
          <w:rFonts w:ascii="Times New Roman" w:hAnsi="Times New Roman" w:cs="Times New Roman"/>
          <w:sz w:val="24"/>
          <w:szCs w:val="24"/>
        </w:rPr>
      </w:pPr>
      <w:r>
        <w:rPr>
          <w:rFonts w:ascii="Times New Roman" w:hAnsi="Times New Roman" w:cs="Times New Roman"/>
          <w:sz w:val="24"/>
          <w:szCs w:val="24"/>
        </w:rPr>
        <w:t>Yo Sandra Martínez Pizarro como única autora transfiero</w:t>
      </w:r>
      <w:r w:rsidRPr="006E1590">
        <w:rPr>
          <w:rFonts w:ascii="Times New Roman" w:hAnsi="Times New Roman" w:cs="Times New Roman"/>
          <w:sz w:val="24"/>
          <w:szCs w:val="24"/>
        </w:rPr>
        <w:t xml:space="preserve"> los derechos de autoría a la revista. En este manuscrito se presentan los resultados de un trabajo original, no publicado o enviado previamente a ninguna otra revista, ni presentado en ningún evento científico. Asimismo, le informamos que los datos de la investigación han sido recogidos por nosotros y por tanto, damos el correspondien</w:t>
      </w:r>
      <w:r>
        <w:rPr>
          <w:rFonts w:ascii="Times New Roman" w:hAnsi="Times New Roman" w:cs="Times New Roman"/>
          <w:sz w:val="24"/>
          <w:szCs w:val="24"/>
        </w:rPr>
        <w:t>te permiso para su utilización.</w:t>
      </w:r>
    </w:p>
    <w:p w:rsidR="006E1590" w:rsidRPr="006E1590" w:rsidRDefault="006E1590" w:rsidP="006E1590">
      <w:pPr>
        <w:spacing w:line="360" w:lineRule="auto"/>
        <w:rPr>
          <w:rFonts w:ascii="Times New Roman" w:hAnsi="Times New Roman" w:cs="Times New Roman"/>
          <w:sz w:val="24"/>
          <w:szCs w:val="24"/>
        </w:rPr>
      </w:pPr>
    </w:p>
    <w:p w:rsidR="006E1590" w:rsidRPr="006E1590" w:rsidRDefault="006E1590" w:rsidP="006E1590">
      <w:pPr>
        <w:spacing w:line="360" w:lineRule="auto"/>
        <w:rPr>
          <w:rFonts w:ascii="Times New Roman" w:hAnsi="Times New Roman" w:cs="Times New Roman"/>
          <w:sz w:val="24"/>
          <w:szCs w:val="24"/>
        </w:rPr>
      </w:pPr>
      <w:r w:rsidRPr="006E1590">
        <w:rPr>
          <w:rFonts w:ascii="Times New Roman" w:hAnsi="Times New Roman" w:cs="Times New Roman"/>
          <w:sz w:val="24"/>
          <w:szCs w:val="24"/>
        </w:rPr>
        <w:t>Declaramos que conocemos y acatamos las normas de la revista, incluyendo las Instrucciones para los Autores y las normas éticas de la revista. Asim</w:t>
      </w:r>
      <w:r>
        <w:rPr>
          <w:rFonts w:ascii="Times New Roman" w:hAnsi="Times New Roman" w:cs="Times New Roman"/>
          <w:sz w:val="24"/>
          <w:szCs w:val="24"/>
        </w:rPr>
        <w:t>ismo, declaro</w:t>
      </w:r>
      <w:r w:rsidRPr="006E1590">
        <w:rPr>
          <w:rFonts w:ascii="Times New Roman" w:hAnsi="Times New Roman" w:cs="Times New Roman"/>
          <w:sz w:val="24"/>
          <w:szCs w:val="24"/>
        </w:rPr>
        <w:t xml:space="preserve"> no tene</w:t>
      </w:r>
      <w:r>
        <w:rPr>
          <w:rFonts w:ascii="Times New Roman" w:hAnsi="Times New Roman" w:cs="Times New Roman"/>
          <w:sz w:val="24"/>
          <w:szCs w:val="24"/>
        </w:rPr>
        <w:t>r ningún conflicto de intereses</w:t>
      </w:r>
      <w:r w:rsidRPr="006E1590">
        <w:rPr>
          <w:rFonts w:ascii="Times New Roman" w:hAnsi="Times New Roman" w:cs="Times New Roman"/>
          <w:sz w:val="24"/>
          <w:szCs w:val="24"/>
        </w:rPr>
        <w:t xml:space="preserve">. </w:t>
      </w:r>
    </w:p>
    <w:p w:rsidR="006E1590" w:rsidRDefault="006E1590" w:rsidP="009C40B3">
      <w:pPr>
        <w:spacing w:line="360" w:lineRule="auto"/>
        <w:rPr>
          <w:rFonts w:ascii="Times New Roman" w:hAnsi="Times New Roman" w:cs="Times New Roman"/>
          <w:sz w:val="24"/>
          <w:szCs w:val="24"/>
        </w:rPr>
      </w:pPr>
      <w:r w:rsidRPr="006E1590">
        <w:rPr>
          <w:rFonts w:ascii="Times New Roman" w:hAnsi="Times New Roman" w:cs="Times New Roman"/>
          <w:sz w:val="24"/>
          <w:szCs w:val="24"/>
        </w:rPr>
        <w:lastRenderedPageBreak/>
        <w:t>Todos los autores estamos de acuerdo en remitir este manuscrito a la consideración de la “Revista Cubana de Medicina Intensiva y Emergencias” y como constancia de todo lo declarado, firma la presente el autor principal.</w:t>
      </w:r>
    </w:p>
    <w:p w:rsidR="00A46FFD" w:rsidRPr="006B0FB4" w:rsidRDefault="00A46FFD" w:rsidP="009C40B3">
      <w:pPr>
        <w:spacing w:line="360" w:lineRule="auto"/>
        <w:rPr>
          <w:rFonts w:ascii="Times New Roman" w:hAnsi="Times New Roman" w:cs="Times New Roman"/>
          <w:sz w:val="24"/>
          <w:szCs w:val="24"/>
        </w:rPr>
      </w:pPr>
      <w:r w:rsidRPr="006B0FB4">
        <w:rPr>
          <w:rFonts w:ascii="Times New Roman" w:hAnsi="Times New Roman" w:cs="Times New Roman"/>
          <w:sz w:val="24"/>
          <w:szCs w:val="24"/>
        </w:rPr>
        <w:t xml:space="preserve">Firmado: Sandra Martínez Pizarro. </w:t>
      </w:r>
      <w:r w:rsidR="00DB3C00">
        <w:rPr>
          <w:noProof/>
          <w:lang w:eastAsia="es-ES"/>
        </w:rPr>
        <w:drawing>
          <wp:inline distT="0" distB="0" distL="0" distR="0" wp14:anchorId="10BD9A13" wp14:editId="54CC7ED4">
            <wp:extent cx="1219200" cy="904875"/>
            <wp:effectExtent l="0" t="0" r="0" b="9525"/>
            <wp:docPr id="1" name="Imagen 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19200" cy="904875"/>
                    </a:xfrm>
                    <a:prstGeom prst="rect">
                      <a:avLst/>
                    </a:prstGeom>
                    <a:noFill/>
                    <a:ln>
                      <a:noFill/>
                    </a:ln>
                  </pic:spPr>
                </pic:pic>
              </a:graphicData>
            </a:graphic>
          </wp:inline>
        </w:drawing>
      </w:r>
    </w:p>
    <w:p w:rsidR="00A46FFD" w:rsidRPr="006B0FB4" w:rsidRDefault="00A46FFD" w:rsidP="009C40B3">
      <w:pPr>
        <w:spacing w:line="360" w:lineRule="auto"/>
        <w:jc w:val="center"/>
        <w:rPr>
          <w:rFonts w:ascii="Times New Roman" w:hAnsi="Times New Roman" w:cs="Times New Roman"/>
          <w:b/>
          <w:sz w:val="24"/>
          <w:szCs w:val="24"/>
        </w:rPr>
      </w:pPr>
    </w:p>
    <w:sectPr w:rsidR="00A46FFD" w:rsidRPr="006B0FB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25E"/>
    <w:rsid w:val="000A6246"/>
    <w:rsid w:val="000E025E"/>
    <w:rsid w:val="001015FB"/>
    <w:rsid w:val="00116F2C"/>
    <w:rsid w:val="00182AA6"/>
    <w:rsid w:val="00314C62"/>
    <w:rsid w:val="003A7444"/>
    <w:rsid w:val="004019EC"/>
    <w:rsid w:val="004304AF"/>
    <w:rsid w:val="004D1DEB"/>
    <w:rsid w:val="004E5025"/>
    <w:rsid w:val="006675D3"/>
    <w:rsid w:val="006A0026"/>
    <w:rsid w:val="006B0FB4"/>
    <w:rsid w:val="006E1590"/>
    <w:rsid w:val="0078768A"/>
    <w:rsid w:val="0088126E"/>
    <w:rsid w:val="00932342"/>
    <w:rsid w:val="00982C4C"/>
    <w:rsid w:val="009C40B3"/>
    <w:rsid w:val="009E4943"/>
    <w:rsid w:val="00A46FFD"/>
    <w:rsid w:val="00AC3B1D"/>
    <w:rsid w:val="00AF12FF"/>
    <w:rsid w:val="00B953C8"/>
    <w:rsid w:val="00B969B0"/>
    <w:rsid w:val="00BA0A4B"/>
    <w:rsid w:val="00C439B7"/>
    <w:rsid w:val="00C616E6"/>
    <w:rsid w:val="00D0434D"/>
    <w:rsid w:val="00D37A8F"/>
    <w:rsid w:val="00D8785D"/>
    <w:rsid w:val="00DB3C00"/>
    <w:rsid w:val="00EB0474"/>
    <w:rsid w:val="00EF7E95"/>
    <w:rsid w:val="00F3132D"/>
    <w:rsid w:val="00FD3849"/>
    <w:rsid w:val="00FE291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6C764A-6154-4E6E-9B8A-5AD29994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272</Words>
  <Characters>1496</Characters>
  <Application>Microsoft Office Word</Application>
  <DocSecurity>0</DocSecurity>
  <Lines>12</Lines>
  <Paragraphs>3</Paragraphs>
  <ScaleCrop>false</ScaleCrop>
  <Company/>
  <LinksUpToDate>false</LinksUpToDate>
  <CharactersWithSpaces>1765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39</cp:revision>
  <dcterms:created xsi:type="dcterms:W3CDTF">2019-08-12T11:05:00Z</dcterms:created>
  <dcterms:modified xsi:type="dcterms:W3CDTF">2020-03-24T11:22:00Z</dcterms:modified>
</cp:coreProperties>
</file>